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91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91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КОД 1.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ИНФОРМИРОВАНИЕ ПОТРЕБИТЕЛЯ ОБ АВАРИЙ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</w:t>
      </w:r>
      <w:r>
        <w:rPr>
          <w:rFonts w:ascii="Times New Roman" w:hAnsi="Times New Roman" w:cs="Times New Roman"/>
          <w:sz w:val="24"/>
          <w:szCs w:val="24"/>
        </w:rPr>
        <w:t xml:space="preserve">не взимается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аключенный с сетевой организацией договор об оказании услуги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потребителей о введении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аварийного ограничения режима потребления электрической энергии (мощности)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912"/>
        <w:tblW w:w="495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5"/>
        <w:gridCol w:w="2603"/>
        <w:gridCol w:w="2740"/>
        <w:gridCol w:w="2010"/>
        <w:gridCol w:w="1762"/>
        <w:gridCol w:w="2947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3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10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3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утверждение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сетевой организацией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графиков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Заключенный с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договор об оказании услуги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 объёмов, места и времени действия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3" w:type="pct"/>
            <w:textDirection w:val="lrTb"/>
            <w:noWrap w:val="false"/>
          </w:tcPr>
          <w:p>
            <w:pPr>
              <w:pStyle w:val="91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чем за 10 дней до начала очередного периода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(период с 1 октября по 30 сентября следующего года)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102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39 Правил полного и (или) частичного ограничения режима потребления электрической энергии</w:t>
            </w:r>
            <w:r>
              <w:rPr>
                <w:rStyle w:val="911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>
              <w:rPr>
                <w:rStyle w:val="911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едения </w:t>
            </w:r>
            <w:r>
              <w:rPr>
                <w:rFonts w:ascii="Times New Roman" w:hAnsi="Times New Roman" w:cs="Times New Roman"/>
              </w:rPr>
              <w:t xml:space="preserve">до сведения гарантирующих поставщиков (энергосбытовых, энергоснабжающих организаций) и их потребителей</w:t>
            </w:r>
            <w:r>
              <w:rPr>
                <w:rFonts w:ascii="Times New Roman" w:hAnsi="Times New Roman" w:cs="Times New Roman"/>
              </w:rPr>
              <w:t xml:space="preserve"> графиков аварийных ограничений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Утвержденные графики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порядке, предусмотренном договором энергосн</w:t>
            </w:r>
            <w:r>
              <w:rPr>
                <w:rFonts w:ascii="Times New Roman" w:hAnsi="Times New Roman" w:cs="Times New Roman"/>
              </w:rPr>
              <w:t xml:space="preserve">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энергоснабжающих организаций) и их 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 уведомление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соответствии с договором энергоснабжения или договором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39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ind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утвержденных графиков аварийного ограничения на сайте в сети «Интернет»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Утвержденные графики аварийного ограничения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Электронная форма публикации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10 рабочих дней после утверждения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39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Введение </w:t>
            </w:r>
            <w:r>
              <w:rPr>
                <w:rFonts w:ascii="Times New Roman" w:hAnsi="Times New Roman" w:cs="Times New Roman"/>
              </w:rPr>
              <w:t xml:space="preserve">полного и (или) частичного </w:t>
            </w:r>
            <w:r>
              <w:rPr>
                <w:rFonts w:ascii="Times New Roman" w:hAnsi="Times New Roman" w:cs="Times New Roman"/>
              </w:rPr>
              <w:t xml:space="preserve">ограничения </w:t>
            </w:r>
            <w:r>
              <w:rPr>
                <w:rFonts w:ascii="Times New Roman" w:hAnsi="Times New Roman" w:cs="Times New Roman"/>
              </w:rPr>
              <w:t xml:space="preserve">при проведении ремонтных работ на  объектах электросетевого хозяйства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ПАО </w:t>
            </w:r>
            <w:r>
              <w:rPr>
                <w:rFonts w:ascii="Times New Roman" w:hAnsi="Times New Roman" w:cs="Times New Roman"/>
                <w:i/>
              </w:rPr>
              <w:t xml:space="preserve">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 xml:space="preserve">ремонтных работ на объектах электросетевого хозяйства сетевой организации невозможно без ограничения режима потребления </w:t>
            </w:r>
            <w:r>
              <w:rPr>
                <w:rFonts w:ascii="Times New Roman" w:hAnsi="Times New Roman" w:cs="Times New Roman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</w:t>
            </w:r>
            <w:r>
              <w:rPr>
                <w:rFonts w:ascii="Times New Roman" w:hAnsi="Times New Roman" w:cs="Times New Roman"/>
              </w:rPr>
              <w:t xml:space="preserve">потребителя, в том числе в соответствии с графиком проведения работ, </w:t>
            </w:r>
            <w:r>
              <w:rPr>
                <w:rFonts w:ascii="Times New Roman" w:hAnsi="Times New Roman" w:cs="Times New Roman"/>
              </w:rPr>
              <w:t xml:space="preserve">напрямую или через действующего в его интересах гарантирующего поставщика.</w:t>
            </w:r>
            <w:r>
              <w:rPr>
                <w:rFonts w:ascii="Times New Roman" w:hAnsi="Times New Roman" w:cs="Times New Roman"/>
              </w:rPr>
              <w:t xml:space="preserve">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ывод в ремонт объекта электросетевого хозяйства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</w:t>
            </w:r>
            <w:r>
              <w:rPr>
                <w:rFonts w:ascii="Times New Roman" w:hAnsi="Times New Roman" w:cs="Times New Roman"/>
              </w:rPr>
              <w:t xml:space="preserve">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Уведомления направляются вместе с графиками ремонтных работ в соответствии с условиями заключенных договоров </w:t>
            </w:r>
            <w:r>
              <w:rPr>
                <w:rFonts w:ascii="Times New Roman" w:hAnsi="Times New Roman" w:cs="Times New Roman"/>
              </w:rPr>
              <w:t xml:space="preserve">оказания услуг по передаче электроэнергии и согласно графикам проведения ремонтных работ.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30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ведом</w:t>
            </w:r>
            <w:r>
              <w:rPr>
                <w:rFonts w:ascii="Times New Roman" w:hAnsi="Times New Roman" w:cs="Times New Roman"/>
              </w:rPr>
              <w:t xml:space="preserve">ление </w:t>
            </w:r>
            <w:r>
              <w:rPr>
                <w:rFonts w:ascii="Times New Roman" w:hAnsi="Times New Roman" w:cs="Times New Roman"/>
              </w:rPr>
              <w:t xml:space="preserve">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Гарантирующий поставщик в течение 1 (одних) суток передает </w:t>
            </w:r>
            <w:r>
              <w:rPr>
                <w:rFonts w:ascii="Times New Roman" w:hAnsi="Times New Roman" w:cs="Times New Roman"/>
              </w:rPr>
              <w:t xml:space="preserve">потребителю уведомление о проведении таких работ и о сроках ограничения режима потребления в связи с их проведением.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30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ограничения режима потребления по графикам ограничения режима потребления (мощности)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Возникн</w:t>
            </w:r>
            <w:r>
              <w:rPr>
                <w:rFonts w:ascii="Times New Roman" w:hAnsi="Times New Roman" w:cs="Times New Roman"/>
              </w:rPr>
              <w:t xml:space="preserve">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918"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.2.</w:t>
            </w:r>
            <w:r>
              <w:rPr>
                <w:rFonts w:ascii="Times New Roman" w:hAnsi="Times New Roman" w:cs="Times New Roman"/>
              </w:rPr>
              <w:t xml:space="preserve"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3 дней с даты принятия такого решения, но не позднее чем за 24 часа до введения указанных 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Подпункт «а» пункта 35 Правил полного и (или) частичного ограничения режима потребления электрической энергии,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33 Правил недискриминационного доступа к услугам по передаче электрической энергии и оказания этих услуг</w:t>
            </w:r>
            <w:r>
              <w:rPr>
                <w:rStyle w:val="911"/>
                <w:rFonts w:ascii="Times New Roman" w:hAnsi="Times New Roman" w:eastAsia="Times New Roman" w:cs="Times New Roman"/>
                <w:lang w:eastAsia="ru-RU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8" w:type="pct"/>
            <w:textDirection w:val="lrTb"/>
            <w:noWrap w:val="false"/>
          </w:tcPr>
          <w:p>
            <w:pPr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временного отключения (за исключением  потребителей с аварийной броней)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ind w:hanging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Введение временного отключения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Оповещение потребителя о введении временного отключения</w:t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</w:r>
          </w:p>
        </w:tc>
        <w:tc>
          <w:tcPr>
            <w:tcW w:w="6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3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Без предварительного уведомления, с незамедлительным оповещением  после введения временного отключения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2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Подпункт «б» пункта 35 Правил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0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ve.pbox@ve.rosseti-yug.ru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volgogradenergo.rosseti-yug.ru/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92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priem@ke.rosseti-yug.ru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kalmenergo.rosseti-yug.ru/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92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office@re.rosseti-yug.ru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rostovenergo.rosseti-yug.ru/" w:history="1">
        <w:r>
          <w:rPr>
            <w:rStyle w:val="919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2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01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8" w:tooltip="mailto:telet@kub.rosseti-yug.ru" w:history="1">
        <w:r>
          <w:rPr>
            <w:rStyle w:val="919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01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s://kubanenergo.rosseti-yug.ru/" w:history="1">
        <w:r>
          <w:rPr>
            <w:rStyle w:val="919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0" w:tooltip="http://gachenkoea@ae.rosseti-yug.ru" w:history="1">
              <w:r>
                <w:rPr>
                  <w:rStyle w:val="919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1" w:tooltip="mailto:shmakina_en@ae.rosseti-yug.ru" w:history="1">
              <w:r>
                <w:rPr>
                  <w:rStyle w:val="919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9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19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2" w:tooltip="mailto:vja55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3" w:tooltip="mailto:shalyupaO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19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4" w:tooltip="mailto:EfremovaMN@ve.rosseti-yug.ru" w:history="1">
              <w:r>
                <w:rPr>
                  <w:rStyle w:val="919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dmitrukT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6" w:tooltip="mailto:KiselevaTA@ve.rosseti-yug.ru" w:history="1">
              <w:r>
                <w:rPr>
                  <w:rStyle w:val="919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sajfutdinovaA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popovaT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9" w:tooltip="mailto:tretyakovaas@ve.rosseti-yug.ru" w:history="1">
              <w:r>
                <w:rPr>
                  <w:rStyle w:val="919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demidkinaT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olodovnikovA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izmaylovag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arestovVF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pimenovV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kalininaE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shestakovam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gluhovDG@ve.rosseti-yug.ru" w:history="1">
              <w:r>
                <w:rPr>
                  <w:rStyle w:val="919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apovalP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usakovS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batalshchikovaE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lalaevAK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2" w:tooltip="mailto:verbitskiyS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19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urnyashevPa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nizhnikII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proshkinVl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melnikVD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samoylovVl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kukushkinaI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druzhkovaSA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latyshevaTV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1" w:tooltip="mailto:abramushinavn@ve.rosseti-yug.ru" w:history="1">
              <w:r>
                <w:rPr>
                  <w:rStyle w:val="919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19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2" w:tooltip="mailto:mandzhievasv@ke.rosseti-yug.ru" w:history="1">
              <w:r>
                <w:rPr>
                  <w:rStyle w:val="919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3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1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утвержденные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 04.05.2012 N 442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</w:footnote>
  <w:footnote w:id="3">
    <w:p>
      <w:pPr>
        <w:pStyle w:val="909"/>
      </w:pPr>
      <w:r>
        <w:rPr>
          <w:rStyle w:val="911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  <w:r/>
    </w:p>
  </w:footnote>
  <w:footnote w:id="4">
    <w:p>
      <w:pPr>
        <w:jc w:val="both"/>
        <w:spacing w:after="0" w:line="240" w:lineRule="auto"/>
      </w:pPr>
      <w:r>
        <w:rPr>
          <w:rStyle w:val="911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0"/>
    <w:next w:val="890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3"/>
    <w:link w:val="719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93"/>
    <w:link w:val="892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3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3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3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3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3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0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basedOn w:val="893"/>
    <w:link w:val="743"/>
    <w:uiPriority w:val="99"/>
  </w:style>
  <w:style w:type="paragraph" w:styleId="745">
    <w:name w:val="Footer"/>
    <w:basedOn w:val="890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basedOn w:val="893"/>
    <w:link w:val="745"/>
    <w:uiPriority w:val="99"/>
  </w:style>
  <w:style w:type="paragraph" w:styleId="747">
    <w:name w:val="Caption"/>
    <w:basedOn w:val="890"/>
    <w:next w:val="890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893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Footnote Text Char"/>
    <w:link w:val="909"/>
    <w:uiPriority w:val="99"/>
    <w:rPr>
      <w:sz w:val="18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link w:val="91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2">
    <w:name w:val="Heading 3"/>
    <w:basedOn w:val="890"/>
    <w:next w:val="890"/>
    <w:link w:val="920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97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98">
    <w:name w:val="List Paragraph"/>
    <w:basedOn w:val="890"/>
    <w:uiPriority w:val="34"/>
    <w:qFormat/>
    <w:pPr>
      <w:contextualSpacing/>
      <w:ind w:left="720"/>
    </w:pPr>
  </w:style>
  <w:style w:type="paragraph" w:styleId="899">
    <w:name w:val="Balloon Text"/>
    <w:basedOn w:val="890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893"/>
    <w:link w:val="899"/>
    <w:uiPriority w:val="99"/>
    <w:semiHidden/>
    <w:rPr>
      <w:rFonts w:ascii="Tahoma" w:hAnsi="Tahoma" w:cs="Tahoma"/>
      <w:sz w:val="16"/>
      <w:szCs w:val="16"/>
    </w:rPr>
  </w:style>
  <w:style w:type="character" w:styleId="901">
    <w:name w:val="Strong"/>
    <w:basedOn w:val="893"/>
    <w:uiPriority w:val="22"/>
    <w:qFormat/>
    <w:rPr>
      <w:b/>
      <w:bCs/>
    </w:rPr>
  </w:style>
  <w:style w:type="paragraph" w:styleId="902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903">
    <w:name w:val="annotation reference"/>
    <w:basedOn w:val="893"/>
    <w:uiPriority w:val="99"/>
    <w:semiHidden/>
    <w:unhideWhenUsed/>
    <w:rPr>
      <w:sz w:val="16"/>
      <w:szCs w:val="16"/>
    </w:rPr>
  </w:style>
  <w:style w:type="paragraph" w:styleId="904">
    <w:name w:val="annotation text"/>
    <w:basedOn w:val="890"/>
    <w:link w:val="9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5" w:customStyle="1">
    <w:name w:val="Текст примечания Знак"/>
    <w:basedOn w:val="893"/>
    <w:link w:val="904"/>
    <w:uiPriority w:val="99"/>
    <w:semiHidden/>
    <w:rPr>
      <w:sz w:val="20"/>
      <w:szCs w:val="20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5"/>
    <w:link w:val="906"/>
    <w:uiPriority w:val="99"/>
    <w:semiHidden/>
    <w:rPr>
      <w:b/>
      <w:bCs/>
      <w:sz w:val="20"/>
      <w:szCs w:val="20"/>
    </w:rPr>
  </w:style>
  <w:style w:type="table" w:styleId="908" w:customStyle="1">
    <w:name w:val="Светлая заливка - Акцент 11"/>
    <w:basedOn w:val="894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09">
    <w:name w:val="footnote text"/>
    <w:basedOn w:val="890"/>
    <w:link w:val="91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0" w:customStyle="1">
    <w:name w:val="Текст сноски Знак"/>
    <w:basedOn w:val="893"/>
    <w:link w:val="909"/>
    <w:uiPriority w:val="99"/>
    <w:semiHidden/>
    <w:rPr>
      <w:sz w:val="20"/>
      <w:szCs w:val="20"/>
    </w:rPr>
  </w:style>
  <w:style w:type="character" w:styleId="911">
    <w:name w:val="footnote reference"/>
    <w:basedOn w:val="893"/>
    <w:uiPriority w:val="99"/>
    <w:semiHidden/>
    <w:unhideWhenUsed/>
    <w:rPr>
      <w:vertAlign w:val="superscript"/>
    </w:rPr>
  </w:style>
  <w:style w:type="table" w:styleId="912" w:customStyle="1">
    <w:name w:val="Светлый список - Акцент 11"/>
    <w:basedOn w:val="894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913">
    <w:name w:val="Document Map"/>
    <w:basedOn w:val="890"/>
    <w:link w:val="91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4" w:customStyle="1">
    <w:name w:val="Схема документа Знак"/>
    <w:basedOn w:val="893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Заголовок 1 Знак"/>
    <w:basedOn w:val="893"/>
    <w:link w:val="89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16" w:customStyle="1">
    <w:name w:val="apple-converted-space"/>
    <w:basedOn w:val="893"/>
  </w:style>
  <w:style w:type="paragraph" w:styleId="917" w:customStyle="1">
    <w:name w:val="Заголовок группы контролов"/>
    <w:basedOn w:val="890"/>
    <w:next w:val="890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b/>
      <w:bCs/>
      <w:color w:val="000000"/>
      <w:sz w:val="24"/>
      <w:szCs w:val="24"/>
      <w:lang w:eastAsia="ru-RU"/>
    </w:rPr>
  </w:style>
  <w:style w:type="paragraph" w:styleId="918" w:customStyle="1">
    <w:name w:val="Нормальный (таблица)"/>
    <w:basedOn w:val="890"/>
    <w:next w:val="890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919">
    <w:name w:val="Hyperlink"/>
    <w:basedOn w:val="893"/>
    <w:uiPriority w:val="99"/>
    <w:unhideWhenUsed/>
    <w:rPr>
      <w:color w:val="0000ff" w:themeColor="hyperlink"/>
      <w:u w:val="single"/>
    </w:rPr>
  </w:style>
  <w:style w:type="character" w:styleId="920" w:customStyle="1">
    <w:name w:val="Заголовок 3 Знак"/>
    <w:basedOn w:val="893"/>
    <w:link w:val="892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21">
    <w:name w:val="FollowedHyperlink"/>
    <w:basedOn w:val="893"/>
    <w:uiPriority w:val="99"/>
    <w:semiHidden/>
    <w:unhideWhenUsed/>
    <w:rPr>
      <w:color w:val="954f72"/>
      <w:u w:val="single"/>
    </w:rPr>
  </w:style>
  <w:style w:type="paragraph" w:styleId="922" w:customStyle="1">
    <w:name w:val="xl65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xl66"/>
    <w:basedOn w:val="8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xl67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25" w:customStyle="1">
    <w:name w:val="xl68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6" w:customStyle="1">
    <w:name w:val="xl69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7" w:customStyle="1">
    <w:name w:val="xl70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8" w:customStyle="1">
    <w:name w:val="xl71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xl72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xl73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xl74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xl75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xl76"/>
    <w:basedOn w:val="8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xl77"/>
    <w:basedOn w:val="890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xl78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36" w:customStyle="1">
    <w:name w:val="xl79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7" w:customStyle="1">
    <w:name w:val="xl80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8" w:customStyle="1">
    <w:name w:val="xl81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9" w:customStyle="1">
    <w:name w:val="msonormal"/>
    <w:basedOn w:val="8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xl82"/>
    <w:basedOn w:val="89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41" w:customStyle="1">
    <w:name w:val="xl83"/>
    <w:basedOn w:val="890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2" w:customStyle="1">
    <w:name w:val="xl84"/>
    <w:basedOn w:val="89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3" w:customStyle="1">
    <w:name w:val="xl85"/>
    <w:basedOn w:val="89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44" w:customStyle="1">
    <w:name w:val="xl86"/>
    <w:basedOn w:val="89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nc@ae.rosseti-yug.ru" TargetMode="External"/><Relationship Id="rId11" Type="http://schemas.openxmlformats.org/officeDocument/2006/relationships/hyperlink" Target="http://astrakhanenergo.rosseti-yug.ru/" TargetMode="External"/><Relationship Id="rId12" Type="http://schemas.openxmlformats.org/officeDocument/2006/relationships/hyperlink" Target="mailto:ve.pbox@ve.rosseti-yug.ru" TargetMode="External"/><Relationship Id="rId13" Type="http://schemas.openxmlformats.org/officeDocument/2006/relationships/hyperlink" Target="http://volgogradenergo.rosseti-yug.ru/" TargetMode="External"/><Relationship Id="rId14" Type="http://schemas.openxmlformats.org/officeDocument/2006/relationships/hyperlink" Target="mailto:priem@ke.rosseti-yug.ru" TargetMode="External"/><Relationship Id="rId15" Type="http://schemas.openxmlformats.org/officeDocument/2006/relationships/hyperlink" Target="http://kalmenergo.rosseti-yug.ru/" TargetMode="External"/><Relationship Id="rId16" Type="http://schemas.openxmlformats.org/officeDocument/2006/relationships/hyperlink" Target="mailto:office@re.rosseti-yug.ru" TargetMode="External"/><Relationship Id="rId17" Type="http://schemas.openxmlformats.org/officeDocument/2006/relationships/hyperlink" Target="http://rostovenergo.rosseti-yug.ru/" TargetMode="External"/><Relationship Id="rId18" Type="http://schemas.openxmlformats.org/officeDocument/2006/relationships/hyperlink" Target="mailto:telet@kub.rosseti-yug.ru" TargetMode="External"/><Relationship Id="rId19" Type="http://schemas.openxmlformats.org/officeDocument/2006/relationships/hyperlink" Target="https://kubanenergo.rosseti-yug.ru/" TargetMode="External"/><Relationship Id="rId20" Type="http://schemas.openxmlformats.org/officeDocument/2006/relationships/hyperlink" Target="http://gachenkoea@ae.rosseti-yug.ru" TargetMode="External"/><Relationship Id="rId21" Type="http://schemas.openxmlformats.org/officeDocument/2006/relationships/hyperlink" Target="mailto:shmakina_en@ae.rosseti-yug.ru" TargetMode="External"/><Relationship Id="rId22" Type="http://schemas.openxmlformats.org/officeDocument/2006/relationships/hyperlink" Target="mailto:vja55@ve.rosseti-yug.ru" TargetMode="External"/><Relationship Id="rId23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EfremovaMN@ve.rosseti-yug.ru" TargetMode="External"/><Relationship Id="rId25" Type="http://schemas.openxmlformats.org/officeDocument/2006/relationships/hyperlink" Target="mailto:dmitrukTN@ve.rosseti-yug.ru" TargetMode="External"/><Relationship Id="rId26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popovaTA@ve.rosseti-yug.ru" TargetMode="External"/><Relationship Id="rId29" Type="http://schemas.openxmlformats.org/officeDocument/2006/relationships/hyperlink" Target="mailto:tretyakovaas@ve.rosseti-yug.ru" TargetMode="External"/><Relationship Id="rId30" Type="http://schemas.openxmlformats.org/officeDocument/2006/relationships/hyperlink" Target="mailto:demidkinaTA@ve.rosseti-yug.ru" TargetMode="External"/><Relationship Id="rId31" Type="http://schemas.openxmlformats.org/officeDocument/2006/relationships/hyperlink" Target="mailto:solodovnikovAA@ve.rosseti-yug.ru" TargetMode="External"/><Relationship Id="rId32" Type="http://schemas.openxmlformats.org/officeDocument/2006/relationships/hyperlink" Target="mailto:izmaylovagv@ve.rosseti-yug.ru" TargetMode="External"/><Relationship Id="rId33" Type="http://schemas.openxmlformats.org/officeDocument/2006/relationships/hyperlink" Target="mailto:arestovVF@ve.rosseti-yug.ru" TargetMode="External"/><Relationship Id="rId34" Type="http://schemas.openxmlformats.org/officeDocument/2006/relationships/hyperlink" Target="mailto:pimenovVV@ve.rosseti-yug.ru" TargetMode="External"/><Relationship Id="rId35" Type="http://schemas.openxmlformats.org/officeDocument/2006/relationships/hyperlink" Target="mailto:kalininaEN@ve.rosseti-yug.ru" TargetMode="External"/><Relationship Id="rId36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gluhovDG@ve.rosseti-yug.ru" TargetMode="External"/><Relationship Id="rId38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gusakovSA@ve.rosseti-yug.ru" TargetMode="External"/><Relationship Id="rId40" Type="http://schemas.openxmlformats.org/officeDocument/2006/relationships/hyperlink" Target="mailto:batalshchikovaEV@ve.rosseti-yug.ru" TargetMode="External"/><Relationship Id="rId41" Type="http://schemas.openxmlformats.org/officeDocument/2006/relationships/hyperlink" Target="mailto:balalaevAK@ve.rosseti-yug.ru" TargetMode="External"/><Relationship Id="rId42" Type="http://schemas.openxmlformats.org/officeDocument/2006/relationships/hyperlink" Target="mailto:verbitskiySV@ve.rosseti-yug.ru" TargetMode="External"/><Relationship Id="rId43" Type="http://schemas.openxmlformats.org/officeDocument/2006/relationships/hyperlink" Target="mailto:burnyashevPaN@ve.rosseti-yug.ru" TargetMode="External"/><Relationship Id="rId44" Type="http://schemas.openxmlformats.org/officeDocument/2006/relationships/hyperlink" Target="mailto:nizhnikII@ve.rosseti-yug.ru" TargetMode="External"/><Relationship Id="rId45" Type="http://schemas.openxmlformats.org/officeDocument/2006/relationships/hyperlink" Target="mailto:proshkinVlN@ve.rosseti-yug.ru" TargetMode="External"/><Relationship Id="rId46" Type="http://schemas.openxmlformats.org/officeDocument/2006/relationships/hyperlink" Target="mailto:melnikVD@ve.rosseti-yug.ru" TargetMode="External"/><Relationship Id="rId47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kukushkinaIA@ve.rosseti-yug.ru" TargetMode="External"/><Relationship Id="rId49" Type="http://schemas.openxmlformats.org/officeDocument/2006/relationships/hyperlink" Target="mailto:druzhkovaSA@ve.rosseti-yug.ru" TargetMode="External"/><Relationship Id="rId50" Type="http://schemas.openxmlformats.org/officeDocument/2006/relationships/hyperlink" Target="mailto:latyshevaTV@ve.rosseti-yug.ru" TargetMode="External"/><Relationship Id="rId51" Type="http://schemas.openxmlformats.org/officeDocument/2006/relationships/hyperlink" Target="mailto:abramushinavn@ve.rosseti-yug.ru" TargetMode="External"/><Relationship Id="rId52" Type="http://schemas.openxmlformats.org/officeDocument/2006/relationships/hyperlink" Target="mailto:mandzhievasv@ke.rosseti-yug.ru" TargetMode="External"/><Relationship Id="rId53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A331-7E50-4E18-BDB6-9DBBEA01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chasovnikov</cp:lastModifiedBy>
  <cp:revision>12</cp:revision>
  <dcterms:created xsi:type="dcterms:W3CDTF">2015-04-20T09:14:00Z</dcterms:created>
  <dcterms:modified xsi:type="dcterms:W3CDTF">2026-02-19T10:45:14Z</dcterms:modified>
</cp:coreProperties>
</file>